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C2EB" w14:textId="77777777" w:rsidR="009022DA" w:rsidRPr="009022DA" w:rsidRDefault="009022DA" w:rsidP="009022DA">
      <w:pPr>
        <w:jc w:val="center"/>
        <w:rPr>
          <w:rFonts w:ascii="Century Gothic" w:hAnsi="Century Gothic"/>
          <w:b/>
          <w:bCs/>
        </w:rPr>
      </w:pPr>
      <w:r w:rsidRPr="009022DA">
        <w:rPr>
          <w:rFonts w:ascii="Century Gothic" w:hAnsi="Century Gothic"/>
          <w:b/>
          <w:bCs/>
        </w:rPr>
        <w:t>Klauzula informacyjna dla Lekarza Weterynarii</w:t>
      </w:r>
    </w:p>
    <w:p w14:paraId="226CB03C" w14:textId="289260F4" w:rsidR="009022DA" w:rsidRPr="009022DA" w:rsidRDefault="009022DA" w:rsidP="009022DA">
      <w:pPr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</w:p>
    <w:p w14:paraId="45EB009C" w14:textId="77777777" w:rsidR="009022DA" w:rsidRDefault="009022DA" w:rsidP="009022DA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 xml:space="preserve">Administratorem Pana(-ni) danych osobowych jest Powiatowy Inspektorat Weterynarii w </w:t>
      </w:r>
      <w:r>
        <w:rPr>
          <w:rFonts w:ascii="Century Gothic" w:hAnsi="Century Gothic"/>
        </w:rPr>
        <w:t>Rawiczu, ul. Kopernika 8, 63-900 Rawicz.</w:t>
      </w:r>
    </w:p>
    <w:p w14:paraId="6D350F43" w14:textId="0878595E" w:rsidR="009022DA" w:rsidRDefault="009022DA" w:rsidP="009022DA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 xml:space="preserve">Administrator wyznaczył Inspektora Ochrony Danych Osobowych Powiatowego Inspektoratu Weterynarii z którym może się Pan(-ni) skontaktować w sprawach ochrony Pana(-ni) danych osobowych oraz realizacji Pana(-ni) praw pod następującym adresem poczty elektronicznej: </w:t>
      </w:r>
      <w:hyperlink r:id="rId5" w:history="1">
        <w:r w:rsidRPr="0097780A">
          <w:rPr>
            <w:rStyle w:val="Hipercze"/>
            <w:rFonts w:ascii="Century Gothic" w:hAnsi="Century Gothic"/>
          </w:rPr>
          <w:t>iod@piwrawicz.pl</w:t>
        </w:r>
      </w:hyperlink>
    </w:p>
    <w:p w14:paraId="0A5D2F0E" w14:textId="23D994FA" w:rsidR="009022DA" w:rsidRPr="009022DA" w:rsidRDefault="009022DA" w:rsidP="009022DA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>Pana(-ni) dane osobowe przetwarzane będą w celu:</w:t>
      </w:r>
    </w:p>
    <w:p w14:paraId="20E339A1" w14:textId="77777777" w:rsidR="009022DA" w:rsidRDefault="009022DA" w:rsidP="009022DA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>zawarcia i realizacji umowy – zgodnie z art. 6 ust. 1 lit. b RODO -przetwarzanie jest niezbędne do wykonania umowy, której stroną jest osoba, której dane dotyczą lub do podjęcia działań na żądanie osoby, której dane dotyczą, przed zawarciem umowy,</w:t>
      </w:r>
    </w:p>
    <w:p w14:paraId="712BC5EE" w14:textId="1CF7893C" w:rsidR="009022DA" w:rsidRDefault="009022DA" w:rsidP="009022DA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>spełnienia ciążących na Administratorze obowiązków prawnych, w celach księgowych i podatkowych</w:t>
      </w:r>
      <w:r w:rsidR="00A45FD5">
        <w:rPr>
          <w:rFonts w:ascii="Century Gothic" w:hAnsi="Century Gothic"/>
        </w:rPr>
        <w:t xml:space="preserve"> </w:t>
      </w:r>
      <w:r w:rsidRPr="009022DA">
        <w:rPr>
          <w:rFonts w:ascii="Century Gothic" w:hAnsi="Century Gothic"/>
        </w:rPr>
        <w:t>– zgodnie z art. 6 ust. 1 lit. c RODO,</w:t>
      </w:r>
    </w:p>
    <w:p w14:paraId="6067C578" w14:textId="788349C6" w:rsidR="00A45FD5" w:rsidRPr="00A45FD5" w:rsidRDefault="009022DA" w:rsidP="00A45FD5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 xml:space="preserve">ustalenia, obrony i dochodzenia roszczeń – zgodnie z art. 6 ust. 1 lit. f RODO. </w:t>
      </w:r>
    </w:p>
    <w:p w14:paraId="3CB9C820" w14:textId="77777777" w:rsidR="009022DA" w:rsidRDefault="009022DA" w:rsidP="009022DA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>Odbiorcami Pana(-ni) danych osobowych będą osoby lub podmioty, którym dane zostają udostępnione w celu realizacji umowy.</w:t>
      </w:r>
    </w:p>
    <w:p w14:paraId="2D0526EC" w14:textId="77777777" w:rsidR="009022DA" w:rsidRDefault="009022DA" w:rsidP="009022DA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>Administrator może udostępnić Pana(-ni) dane osobowe podmiotom uprawnionym do uzyskania danych osobowych na podstawie przepisów prawa, jak również podmiotom współpracującym w procesie realizacji umowy, a także podwykonawcom, w tym w szczególności podmiotom świadczącym na rzecz Administratora takie usługi, jak: informatyczne, serwisowe, kancelariom prawniczym, likwidatorom szkód i firmom ubezpieczeniowym, bankom, instytucjom finansowym, operatorom pocztowym oraz firmom kurierskim.</w:t>
      </w:r>
    </w:p>
    <w:p w14:paraId="089E0536" w14:textId="77777777" w:rsidR="009022DA" w:rsidRDefault="009022DA" w:rsidP="009022DA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 xml:space="preserve">Pana(-ni) dane osobowe przechowywane będą tak długo, jak jest to niezbędne do wykonania umowy, a następnie przez kolejnych 5 lat od początku roku następującego po roku kalendarzowym, w którym umowy zostały ostatecznie zakończone, spłacone, rozliczone lub przedawnione lub do okresu wygaśnięcia rękojmi lub gwarancji, jeśli okresy te są dłuższe. Czas ten może zostać wydłużony o okresy wynikające z obowiązków ustawowych lub w celu ochrony praw Administratora lub osób trzecich, w tym w celu dochodzenia roszczeń bądź obrony przed nimi. </w:t>
      </w:r>
    </w:p>
    <w:p w14:paraId="60196DF5" w14:textId="4A9C353B" w:rsidR="009022DA" w:rsidRDefault="009022DA" w:rsidP="009022DA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>W odniesieniu do Pana(-ni) danych osobowych decyzje nie będą podejmowane w sposób zautomatyzowany</w:t>
      </w:r>
      <w:r>
        <w:rPr>
          <w:rFonts w:ascii="Century Gothic" w:hAnsi="Century Gothic"/>
        </w:rPr>
        <w:t>.</w:t>
      </w:r>
    </w:p>
    <w:p w14:paraId="478CE4E0" w14:textId="77777777" w:rsidR="009022DA" w:rsidRDefault="009022DA" w:rsidP="009022DA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>Administrator nie przewiduje przekazywania Pana(-ni) danych do państwa trzeciego, ani organizacji międzynarodowej w rozumieniu RODO</w:t>
      </w:r>
    </w:p>
    <w:p w14:paraId="5192DAC3" w14:textId="77777777" w:rsidR="009022DA" w:rsidRDefault="009022DA" w:rsidP="009022DA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 xml:space="preserve">Podanie przez Pana(-nią) danych osobowych nie jest obowiązkowe, ale jest niezbędne do zawarcia i realizacji umowy. </w:t>
      </w:r>
    </w:p>
    <w:p w14:paraId="1243C1C2" w14:textId="77777777" w:rsidR="009022DA" w:rsidRDefault="009022DA" w:rsidP="009022DA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>W stosunku do Pana(-ni) danych osobowych posiada Pan(-ni) prawo do:</w:t>
      </w:r>
    </w:p>
    <w:p w14:paraId="561EE8C8" w14:textId="77777777" w:rsidR="009022DA" w:rsidRDefault="009022DA" w:rsidP="009022DA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lastRenderedPageBreak/>
        <w:t xml:space="preserve">żądania dostępu do danych - w granicach art. 15 RODO, </w:t>
      </w:r>
    </w:p>
    <w:p w14:paraId="6F2814EE" w14:textId="77777777" w:rsidR="009022DA" w:rsidRDefault="009022DA" w:rsidP="009022DA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>ich sprostowania - w granicach art. 16 RODO,</w:t>
      </w:r>
    </w:p>
    <w:p w14:paraId="7DA403EE" w14:textId="77777777" w:rsidR="009022DA" w:rsidRDefault="009022DA" w:rsidP="009022DA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 xml:space="preserve">żądania usunięcia - w granicach art. 17 RODO, </w:t>
      </w:r>
    </w:p>
    <w:p w14:paraId="4BBF2E9D" w14:textId="77777777" w:rsidR="009022DA" w:rsidRDefault="009022DA" w:rsidP="009022DA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>ograniczenia czynności przetwarzania - w granicach art. 18 RODO</w:t>
      </w:r>
    </w:p>
    <w:p w14:paraId="5E0A5E3C" w14:textId="77777777" w:rsidR="009022DA" w:rsidRDefault="009022DA" w:rsidP="009022DA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>wniesienia sprzeciwu wobec przetwarzania danych - w granicach art. 21RODO,</w:t>
      </w:r>
    </w:p>
    <w:p w14:paraId="6A1FB462" w14:textId="355020E2" w:rsidR="009022DA" w:rsidRPr="009022DA" w:rsidRDefault="009022DA" w:rsidP="009022DA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>przenoszenia danych, w tym uzyskania ich kopii - w granicach art. 20 RODO.</w:t>
      </w:r>
    </w:p>
    <w:p w14:paraId="687858D1" w14:textId="77777777" w:rsidR="009022DA" w:rsidRDefault="009022DA" w:rsidP="009022DA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>Przysługuje Panu(-ni) prawo wniesienia skargi do organu nadzorczego, którym obecnie jest Prezes Urzędu Ochrony Danych Osobowych.</w:t>
      </w:r>
    </w:p>
    <w:p w14:paraId="389AA51B" w14:textId="7826181F" w:rsidR="009022DA" w:rsidRPr="009022DA" w:rsidRDefault="009022DA" w:rsidP="009022DA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>Szczegółowe informacje na temat Ochrony Danych zamieszczamy w Polityce Ochrony Danych dostępnej w naszym Inspektoracie oraz na biuletynie informacji publicznej.</w:t>
      </w:r>
    </w:p>
    <w:p w14:paraId="0F2FF426" w14:textId="77777777" w:rsidR="009022DA" w:rsidRPr="009022DA" w:rsidRDefault="009022DA" w:rsidP="009022DA">
      <w:pPr>
        <w:jc w:val="both"/>
        <w:rPr>
          <w:rFonts w:ascii="Century Gothic" w:hAnsi="Century Gothic"/>
        </w:rPr>
      </w:pPr>
    </w:p>
    <w:p w14:paraId="0CD971F6" w14:textId="77777777" w:rsidR="009022DA" w:rsidRPr="009022DA" w:rsidRDefault="009022DA" w:rsidP="009022DA">
      <w:pPr>
        <w:jc w:val="both"/>
        <w:rPr>
          <w:rFonts w:ascii="Century Gothic" w:hAnsi="Century Gothic"/>
        </w:rPr>
      </w:pPr>
    </w:p>
    <w:p w14:paraId="439BB153" w14:textId="77777777" w:rsidR="009022DA" w:rsidRPr="009022DA" w:rsidRDefault="009022DA" w:rsidP="009022DA">
      <w:pPr>
        <w:jc w:val="both"/>
        <w:rPr>
          <w:rFonts w:ascii="Century Gothic" w:hAnsi="Century Gothic"/>
        </w:rPr>
      </w:pPr>
    </w:p>
    <w:p w14:paraId="1FBCC4D1" w14:textId="0CF58FD6" w:rsidR="009022DA" w:rsidRPr="009022DA" w:rsidRDefault="009022DA" w:rsidP="009022DA">
      <w:pPr>
        <w:ind w:left="4248" w:firstLine="708"/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>Zapoznałem(-łam)</w:t>
      </w:r>
    </w:p>
    <w:p w14:paraId="2DE11BC7" w14:textId="366913F1" w:rsidR="009A13D1" w:rsidRPr="009022DA" w:rsidRDefault="009022DA" w:rsidP="009022DA">
      <w:pPr>
        <w:ind w:left="4248"/>
        <w:jc w:val="both"/>
        <w:rPr>
          <w:rFonts w:ascii="Century Gothic" w:hAnsi="Century Gothic"/>
        </w:rPr>
      </w:pPr>
      <w:r w:rsidRPr="009022DA">
        <w:rPr>
          <w:rFonts w:ascii="Century Gothic" w:hAnsi="Century Gothic"/>
        </w:rPr>
        <w:t>(podpis osoby zapoznanej z</w:t>
      </w:r>
      <w:r w:rsidR="00870676">
        <w:rPr>
          <w:rFonts w:ascii="Century Gothic" w:hAnsi="Century Gothic"/>
        </w:rPr>
        <w:t xml:space="preserve"> ww. treścią</w:t>
      </w:r>
    </w:p>
    <w:sectPr w:rsidR="009A13D1" w:rsidRPr="0090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415BD"/>
    <w:multiLevelType w:val="hybridMultilevel"/>
    <w:tmpl w:val="6B5618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41012D"/>
    <w:multiLevelType w:val="hybridMultilevel"/>
    <w:tmpl w:val="510A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A7CE4"/>
    <w:multiLevelType w:val="hybridMultilevel"/>
    <w:tmpl w:val="084804D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D80751"/>
    <w:multiLevelType w:val="hybridMultilevel"/>
    <w:tmpl w:val="9C5E2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36B0B"/>
    <w:multiLevelType w:val="hybridMultilevel"/>
    <w:tmpl w:val="9034C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272577">
    <w:abstractNumId w:val="1"/>
  </w:num>
  <w:num w:numId="2" w16cid:durableId="1779368988">
    <w:abstractNumId w:val="2"/>
  </w:num>
  <w:num w:numId="3" w16cid:durableId="1956909058">
    <w:abstractNumId w:val="3"/>
  </w:num>
  <w:num w:numId="4" w16cid:durableId="303388293">
    <w:abstractNumId w:val="4"/>
  </w:num>
  <w:num w:numId="5" w16cid:durableId="201506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DA"/>
    <w:rsid w:val="00870676"/>
    <w:rsid w:val="009022DA"/>
    <w:rsid w:val="009A13D1"/>
    <w:rsid w:val="00A45FD5"/>
    <w:rsid w:val="00DB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AA9D"/>
  <w15:chartTrackingRefBased/>
  <w15:docId w15:val="{5EC14C6B-6E37-4345-9344-19C4ADA1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2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22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iwrawi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Zygmunt-Jakuć</dc:creator>
  <cp:keywords/>
  <dc:description/>
  <cp:lastModifiedBy>PIW Rawicz</cp:lastModifiedBy>
  <cp:revision>2</cp:revision>
  <dcterms:created xsi:type="dcterms:W3CDTF">2022-10-13T05:53:00Z</dcterms:created>
  <dcterms:modified xsi:type="dcterms:W3CDTF">2022-10-13T05:53:00Z</dcterms:modified>
</cp:coreProperties>
</file>